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00FA1389" w14:textId="77777777" w:rsidR="0080598B" w:rsidRP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3D77E8" w:rsidRPr="003D77E8">
        <w:rPr>
          <w:b/>
        </w:rPr>
        <w:t>«</w:t>
      </w:r>
      <w:r w:rsidR="00C6138B">
        <w:rPr>
          <w:b/>
        </w:rPr>
        <w:t>Информатика</w:t>
      </w:r>
      <w:r w:rsidR="003D77E8" w:rsidRPr="003D77E8">
        <w:rPr>
          <w:b/>
        </w:rPr>
        <w:t>»</w:t>
      </w:r>
    </w:p>
    <w:p w14:paraId="101522D8" w14:textId="1C1D5DE0" w:rsid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2DA71DBD" w14:textId="0D2FF6E0" w:rsidR="00C61304" w:rsidRPr="00CD5BEA" w:rsidRDefault="00C61304" w:rsidP="00CD5BEA">
      <w:pPr>
        <w:jc w:val="center"/>
        <w:rPr>
          <w:b/>
          <w:bCs/>
          <w:lang w:eastAsia="ru-RU"/>
        </w:rPr>
      </w:pPr>
      <w:bookmarkStart w:id="0" w:name="_Hlk116321833"/>
      <w:r w:rsidRPr="00C61304">
        <w:rPr>
          <w:b/>
          <w:bCs/>
          <w:lang w:eastAsia="ru-RU"/>
        </w:rPr>
        <w:t>08.01.07</w:t>
      </w:r>
      <w:r w:rsidRPr="00C61304">
        <w:rPr>
          <w:b/>
          <w:bCs/>
          <w:lang w:eastAsia="ru-RU"/>
        </w:rPr>
        <w:tab/>
        <w:t>Мастер общестроительных работ</w:t>
      </w:r>
    </w:p>
    <w:bookmarkEnd w:id="0"/>
    <w:p w14:paraId="3995CC40" w14:textId="6059DC6D" w:rsidR="00276D94" w:rsidRPr="00276D94" w:rsidRDefault="00CD5BEA" w:rsidP="0027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D5BEA">
        <w:t>Программа учебной дисциплины ОДП.02</w:t>
      </w:r>
      <w:r w:rsidR="00276D94">
        <w:t xml:space="preserve"> У</w:t>
      </w:r>
      <w:r w:rsidRPr="00CD5BEA">
        <w:t xml:space="preserve">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proofErr w:type="gramStart"/>
      <w:r w:rsidRPr="00CD5BEA">
        <w:t xml:space="preserve">профессии </w:t>
      </w:r>
      <w:r w:rsidR="00C61304">
        <w:t xml:space="preserve"> </w:t>
      </w:r>
      <w:r w:rsidR="00C61304" w:rsidRPr="00C61304">
        <w:t>08</w:t>
      </w:r>
      <w:proofErr w:type="gramEnd"/>
      <w:r w:rsidR="00C61304" w:rsidRPr="00C61304">
        <w:t>.01.07</w:t>
      </w:r>
      <w:r w:rsidR="00C61304" w:rsidRPr="00C61304">
        <w:tab/>
        <w:t>Мастер общестроительных работ</w:t>
      </w:r>
    </w:p>
    <w:p w14:paraId="19378EC1" w14:textId="42C97A48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D5BEA">
        <w:t>, утверждённого приказом Министерства образования и науки Российской Федерации от 17 мая 2012 года № 413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Pr="00CD5BEA" w:rsidRDefault="00CD5BEA" w:rsidP="00CD5BEA">
      <w:pPr>
        <w:ind w:firstLine="709"/>
        <w:jc w:val="both"/>
        <w:rPr>
          <w:lang w:eastAsia="en-US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D5BEA" w:rsidRPr="00CD5BEA" w14:paraId="1F0683FF" w14:textId="77777777" w:rsidTr="007955F3">
        <w:trPr>
          <w:trHeight w:val="649"/>
        </w:trPr>
        <w:tc>
          <w:tcPr>
            <w:tcW w:w="1101" w:type="dxa"/>
            <w:vAlign w:val="center"/>
            <w:hideMark/>
          </w:tcPr>
          <w:p w14:paraId="1378291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Код</w:t>
            </w:r>
          </w:p>
          <w:p w14:paraId="03CDCF9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09A1CB7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Результаты</w:t>
            </w:r>
          </w:p>
        </w:tc>
      </w:tr>
      <w:tr w:rsidR="00CD5BEA" w:rsidRPr="00CD5BEA" w14:paraId="10E3B88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8028E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14:paraId="7517109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D5BEA" w:rsidRPr="00CD5BEA" w14:paraId="4B1C857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2A3CA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14:paraId="6E659B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D5BEA" w:rsidRPr="00CD5BEA" w14:paraId="606AF0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398F2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14:paraId="5B36CD3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к служению Отечеству, его защите</w:t>
            </w:r>
          </w:p>
        </w:tc>
      </w:tr>
      <w:tr w:rsidR="00CD5BEA" w:rsidRPr="00CD5BEA" w14:paraId="57616CF8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18CAF3D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14:paraId="0D2B762E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D5BEA" w:rsidRPr="00CD5BEA" w14:paraId="62896FB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F9E5C8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14:paraId="0950243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D5BEA" w:rsidRPr="00CD5BEA" w14:paraId="54F7C9C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D90ED9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14:paraId="4BF6C53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D5BEA" w:rsidRPr="00CD5BEA" w14:paraId="6591EC1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103F2F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14:paraId="4F8CBF4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D5BEA" w:rsidRPr="00CD5BEA" w14:paraId="421198E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1A1EA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14:paraId="47166A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D5BEA" w:rsidRPr="00CD5BEA" w14:paraId="71469FE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824EC8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ЛР 9</w:t>
            </w:r>
          </w:p>
        </w:tc>
        <w:tc>
          <w:tcPr>
            <w:tcW w:w="8505" w:type="dxa"/>
            <w:vAlign w:val="center"/>
          </w:tcPr>
          <w:p w14:paraId="7B93D45B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D5BEA" w:rsidRPr="00CD5BEA" w14:paraId="6A866DC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D71D3C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14:paraId="52D5AE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D5BEA" w:rsidRPr="00CD5BEA" w14:paraId="1E8458EE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2F195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14:paraId="23EB8CC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D5BEA" w:rsidRPr="00CD5BEA" w14:paraId="2757148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654637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14:paraId="7E79F27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D5BEA" w:rsidRPr="00CD5BEA" w14:paraId="1E85E60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2BB1E2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14:paraId="6F800D2A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D5BEA" w:rsidRPr="00CD5BEA" w14:paraId="0AC8B97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1D6E92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14:paraId="7CBA1BC8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D5BEA" w:rsidRPr="00CD5BEA" w14:paraId="679B45D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1802D8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14:paraId="3D5E597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D5BEA" w:rsidRPr="00CD5BEA" w14:paraId="79F371F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AD3C6A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14:paraId="3979350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D5BEA" w:rsidRPr="00CD5BEA" w14:paraId="53CCF57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68856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14:paraId="43D1699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D5BEA" w:rsidRPr="00CD5BEA" w14:paraId="0DF8226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8F28D4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14:paraId="0C21F67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D5BEA" w:rsidRPr="00CD5BEA" w14:paraId="727151E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34C524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14:paraId="21FC987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D5BEA" w:rsidRPr="00CD5BEA" w14:paraId="72B5C76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05F67B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14:paraId="671A30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D5BEA" w:rsidRPr="00CD5BEA" w14:paraId="1F5EFB6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B0432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14:paraId="7F0C8BE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CD5BEA" w:rsidRPr="00CD5BEA" w14:paraId="2C9B851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9DE540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14:paraId="014AC60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D5BEA" w:rsidRPr="00CD5BEA" w14:paraId="7840B7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4E4E1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14:paraId="0817130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D5BEA" w:rsidRPr="00CD5BEA" w14:paraId="21DC6D8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BFFA7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14:paraId="10F854DD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D5BEA" w:rsidRPr="00CD5BEA" w14:paraId="02C277F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62228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14:paraId="0BB390B0" w14:textId="2744974B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Владение системой базовых знаний, отражающих вклад информатики в </w:t>
            </w:r>
            <w:r w:rsidRPr="00CD5BEA">
              <w:rPr>
                <w:rFonts w:ascii="Times New Roman CYR" w:hAnsi="Times New Roman CYR" w:cs="Times New Roman CYR"/>
                <w:lang w:eastAsia="ru-RU"/>
              </w:rPr>
              <w:lastRenderedPageBreak/>
              <w:t>формирование современной научной картины мира;</w:t>
            </w:r>
          </w:p>
        </w:tc>
      </w:tr>
      <w:tr w:rsidR="00CD5BEA" w:rsidRPr="00CD5BEA" w14:paraId="44E019A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98047B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14:paraId="31AFEB3C" w14:textId="6C3ACFD9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</w:tc>
      </w:tr>
      <w:tr w:rsidR="00CD5BEA" w:rsidRPr="00CD5BEA" w14:paraId="5C41191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4446EE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14:paraId="7A16EAF8" w14:textId="024355A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</w:tc>
      </w:tr>
      <w:tr w:rsidR="00CD5BEA" w:rsidRPr="00CD5BEA" w14:paraId="5C50FE7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86D527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14:paraId="42A8AF11" w14:textId="27A146E4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CD5BEA" w:rsidRPr="00CD5BEA" w14:paraId="78FDA0E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3FB6B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14:paraId="455C177B" w14:textId="0D6CF28A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CD5BEA" w:rsidRPr="00CD5BEA" w14:paraId="3E3AB11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51281E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14:paraId="76E805FD" w14:textId="7129597D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CD5BEA" w:rsidRPr="00CD5BEA" w14:paraId="44CB512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CA7EA9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14:paraId="38BCF9E3" w14:textId="5A5B073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CD5BEA" w:rsidRPr="00CD5BEA" w14:paraId="31FB3CB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6F458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14:paraId="60F4FF83" w14:textId="7131D905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основными сведениями о базах данных, их структуре, средствах создания и работы с ними;</w:t>
            </w:r>
          </w:p>
        </w:tc>
      </w:tr>
      <w:tr w:rsidR="00CD5BEA" w:rsidRPr="00CD5BEA" w14:paraId="422A499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E547F6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14:paraId="70F355AA" w14:textId="205F8C8E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CD5BEA" w:rsidRPr="00CD5BEA" w14:paraId="29F0ED68" w14:textId="77777777" w:rsidTr="007955F3">
        <w:trPr>
          <w:trHeight w:val="635"/>
        </w:trPr>
        <w:tc>
          <w:tcPr>
            <w:tcW w:w="1101" w:type="dxa"/>
            <w:vAlign w:val="center"/>
          </w:tcPr>
          <w:p w14:paraId="6B557F1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14:paraId="49FA7F4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CD5BEA" w:rsidRPr="00CD5BEA" w14:paraId="19DC89C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AD06DE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4</w:t>
            </w:r>
          </w:p>
        </w:tc>
        <w:tc>
          <w:tcPr>
            <w:tcW w:w="8505" w:type="dxa"/>
            <w:vAlign w:val="center"/>
          </w:tcPr>
          <w:p w14:paraId="4913DB9A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D5BEA" w:rsidRPr="00CD5BEA" w14:paraId="1935E69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C9D465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10</w:t>
            </w:r>
          </w:p>
        </w:tc>
        <w:tc>
          <w:tcPr>
            <w:tcW w:w="8505" w:type="dxa"/>
            <w:vAlign w:val="center"/>
          </w:tcPr>
          <w:p w14:paraId="789F7AC6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7B45A4D5" w14:textId="77777777" w:rsidR="00C6138B" w:rsidRPr="00E0406E" w:rsidRDefault="00C6138B" w:rsidP="00C6138B">
      <w:pPr>
        <w:widowControl w:val="0"/>
        <w:autoSpaceDE w:val="0"/>
        <w:autoSpaceDN w:val="0"/>
        <w:adjustRightInd w:val="0"/>
        <w:spacing w:line="62" w:lineRule="exact"/>
        <w:ind w:right="565"/>
        <w:jc w:val="both"/>
        <w:rPr>
          <w:lang w:eastAsia="en-US"/>
        </w:rPr>
      </w:pPr>
    </w:p>
    <w:p w14:paraId="6BCA4FF0" w14:textId="38FF33A8" w:rsidR="00C61304" w:rsidRDefault="00C61304" w:rsidP="00C61304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Объем образовательной программы учебной дисциплины (макс.)</w:t>
      </w:r>
      <w:r>
        <w:rPr>
          <w:lang w:eastAsia="en-US"/>
        </w:rPr>
        <w:tab/>
        <w:t>177</w:t>
      </w:r>
      <w:r>
        <w:rPr>
          <w:lang w:eastAsia="en-US"/>
        </w:rPr>
        <w:t xml:space="preserve"> </w:t>
      </w:r>
      <w:r>
        <w:rPr>
          <w:lang w:eastAsia="en-US"/>
        </w:rPr>
        <w:t>в т. ч.:</w:t>
      </w:r>
    </w:p>
    <w:p w14:paraId="4B698DC4" w14:textId="77777777" w:rsidR="00C61304" w:rsidRDefault="00C61304" w:rsidP="00C61304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теоретическое обучение</w:t>
      </w:r>
      <w:r>
        <w:rPr>
          <w:lang w:eastAsia="en-US"/>
        </w:rPr>
        <w:tab/>
        <w:t>103</w:t>
      </w:r>
    </w:p>
    <w:p w14:paraId="2B70817B" w14:textId="77777777" w:rsidR="00C61304" w:rsidRDefault="00C61304" w:rsidP="00C61304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практические занятия (если предусмотрено)</w:t>
      </w:r>
      <w:r>
        <w:rPr>
          <w:lang w:eastAsia="en-US"/>
        </w:rPr>
        <w:tab/>
        <w:t>50</w:t>
      </w:r>
    </w:p>
    <w:p w14:paraId="16240708" w14:textId="77777777" w:rsidR="00C61304" w:rsidRDefault="00C61304" w:rsidP="00C61304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Самостоятельная работа (если предусмотрено)</w:t>
      </w:r>
      <w:r>
        <w:rPr>
          <w:lang w:eastAsia="en-US"/>
        </w:rPr>
        <w:tab/>
        <w:t>6</w:t>
      </w:r>
    </w:p>
    <w:p w14:paraId="7F2E6BFC" w14:textId="77777777" w:rsidR="00C61304" w:rsidRDefault="00C61304" w:rsidP="00C61304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Консультации</w:t>
      </w:r>
      <w:r>
        <w:rPr>
          <w:lang w:eastAsia="en-US"/>
        </w:rPr>
        <w:tab/>
        <w:t>12</w:t>
      </w:r>
    </w:p>
    <w:p w14:paraId="70B32F6B" w14:textId="32F19796" w:rsidR="00C61304" w:rsidRDefault="00C61304" w:rsidP="00C61304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t>Промежуточная аттестация в форме экзамена во 2 семестре</w:t>
      </w:r>
      <w:r>
        <w:rPr>
          <w:lang w:eastAsia="en-US"/>
        </w:rPr>
        <w:tab/>
        <w:t>6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CD5BEA" w:rsidRPr="00E0406E" w14:paraId="4C75152E" w14:textId="77777777" w:rsidTr="00CD5BEA">
        <w:trPr>
          <w:trHeight w:val="6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E05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406E">
              <w:rPr>
                <w:b/>
                <w:bCs/>
              </w:rPr>
              <w:lastRenderedPageBreak/>
              <w:t>Наименование разделов и тем</w:t>
            </w:r>
          </w:p>
        </w:tc>
      </w:tr>
      <w:tr w:rsidR="00CD5BEA" w:rsidRPr="00E0406E" w14:paraId="79BF478A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49C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Введение</w:t>
            </w:r>
          </w:p>
        </w:tc>
      </w:tr>
      <w:tr w:rsidR="00CD5BEA" w:rsidRPr="00E0406E" w14:paraId="78507A48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883C1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Тема 1. Информационная деятельность человека</w:t>
            </w:r>
          </w:p>
        </w:tc>
      </w:tr>
      <w:tr w:rsidR="00CD5BEA" w:rsidRPr="00E0406E" w14:paraId="1E19C099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09A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2. Информация и информационные процессы</w:t>
            </w:r>
          </w:p>
          <w:p w14:paraId="5F2E2780" w14:textId="77777777" w:rsidR="00CD5BEA" w:rsidRPr="00E0406E" w:rsidRDefault="00CD5BEA" w:rsidP="00A92193">
            <w:pPr>
              <w:rPr>
                <w:bCs/>
                <w:i/>
              </w:rPr>
            </w:pPr>
          </w:p>
        </w:tc>
      </w:tr>
      <w:tr w:rsidR="00CD5BEA" w:rsidRPr="00E0406E" w14:paraId="61BF2985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77C2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E0406E">
              <w:rPr>
                <w:b/>
              </w:rPr>
              <w:t>Тема 3. Средства информационных и коммуникационных технологий</w:t>
            </w:r>
          </w:p>
        </w:tc>
      </w:tr>
      <w:tr w:rsidR="00CD5BEA" w:rsidRPr="00E0406E" w14:paraId="3C5E04B1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C654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4. Технологии создания и преобразования информационных объектов</w:t>
            </w:r>
          </w:p>
        </w:tc>
      </w:tr>
      <w:tr w:rsidR="00CD5BEA" w:rsidRPr="00E0406E" w14:paraId="77AE1414" w14:textId="77777777" w:rsidTr="00CD5BEA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7DE6E14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5. Телекоммуникационные технологии</w:t>
            </w:r>
          </w:p>
        </w:tc>
      </w:tr>
      <w:tr w:rsidR="00CD5BEA" w:rsidRPr="00E0406E" w14:paraId="4584D73D" w14:textId="77777777" w:rsidTr="00CD5BEA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3A8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039CF814" w14:textId="5316739D" w:rsidR="0080598B" w:rsidRPr="00214B35" w:rsidRDefault="0080598B" w:rsidP="00C61304"/>
    <w:sectPr w:rsidR="0080598B" w:rsidRPr="00214B35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26610">
    <w:abstractNumId w:val="1"/>
  </w:num>
  <w:num w:numId="2" w16cid:durableId="972566331">
    <w:abstractNumId w:val="7"/>
  </w:num>
  <w:num w:numId="3" w16cid:durableId="1779566790">
    <w:abstractNumId w:val="6"/>
  </w:num>
  <w:num w:numId="4" w16cid:durableId="803809492">
    <w:abstractNumId w:val="2"/>
  </w:num>
  <w:num w:numId="5" w16cid:durableId="1428041398">
    <w:abstractNumId w:val="0"/>
  </w:num>
  <w:num w:numId="6" w16cid:durableId="1061171869">
    <w:abstractNumId w:val="3"/>
  </w:num>
  <w:num w:numId="7" w16cid:durableId="2037809001">
    <w:abstractNumId w:val="5"/>
  </w:num>
  <w:num w:numId="8" w16cid:durableId="1251431135">
    <w:abstractNumId w:val="9"/>
  </w:num>
  <w:num w:numId="9" w16cid:durableId="278415910">
    <w:abstractNumId w:val="8"/>
  </w:num>
  <w:num w:numId="10" w16cid:durableId="705450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8B"/>
    <w:rsid w:val="00214B35"/>
    <w:rsid w:val="00276D94"/>
    <w:rsid w:val="00281DE1"/>
    <w:rsid w:val="00282C3A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AB4EA4"/>
    <w:rsid w:val="00B64C00"/>
    <w:rsid w:val="00BC02B2"/>
    <w:rsid w:val="00C61304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Александр Пантюх</cp:lastModifiedBy>
  <cp:revision>2</cp:revision>
  <dcterms:created xsi:type="dcterms:W3CDTF">2022-10-10T16:18:00Z</dcterms:created>
  <dcterms:modified xsi:type="dcterms:W3CDTF">2022-10-10T16:18:00Z</dcterms:modified>
</cp:coreProperties>
</file>